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2760" w:rsidRDefault="00731DEC">
      <w:r>
        <w:rPr>
          <w:rFonts w:eastAsia="SimSu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5200" distR="115200" simplePos="0" relativeHeight="251666432" behindDoc="0" locked="0" layoutInCell="1" allowOverlap="1">
                <wp:simplePos x="0" y="0"/>
                <wp:positionH relativeFrom="column">
                  <wp:posOffset>2529522</wp:posOffset>
                </wp:positionH>
                <wp:positionV relativeFrom="paragraph">
                  <wp:posOffset>-104775</wp:posOffset>
                </wp:positionV>
                <wp:extent cx="645822" cy="884555"/>
                <wp:effectExtent l="0" t="0" r="0" b="0"/>
                <wp:wrapSquare wrapText="bothSides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610047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45822" cy="884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6432;o:allowoverlap:true;o:allowincell:true;mso-position-horizontal-relative:text;margin-left:199.17pt;mso-position-horizontal:absolute;mso-position-vertical-relative:text;margin-top:-8.25pt;mso-position-vertical:absolute;width:50.85pt;height:69.65pt;mso-wrap-distance-left:9.07pt;mso-wrap-distance-top:0.00pt;mso-wrap-distance-right:9.07pt;mso-wrap-distance-bottom:0.00pt;rotation:0;" stroked="f">
                <v:path textboxrect="0,0,0,0"/>
                <w10:wrap type="square"/>
                <v:imagedata r:id="rId8" o:title=""/>
              </v:shape>
            </w:pict>
          </mc:Fallback>
        </mc:AlternateContent>
      </w: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760" w:rsidRDefault="00731DEC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</w:t>
      </w:r>
    </w:p>
    <w:p w:rsidR="00B12760" w:rsidRDefault="00731DEC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12760" w:rsidRDefault="00731DEC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</w:p>
    <w:p w:rsidR="00B12760" w:rsidRDefault="00731DE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</w:t>
      </w:r>
    </w:p>
    <w:p w:rsidR="00B12760" w:rsidRDefault="00731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760" w:rsidRDefault="00731D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12760" w:rsidRDefault="00731DE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B12760" w:rsidRDefault="00B1276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№ _____</w:t>
      </w: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spacing w:line="28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назначении опроса граждан в Белоярском районе</w:t>
      </w:r>
    </w:p>
    <w:p w:rsidR="00B12760" w:rsidRDefault="00B12760">
      <w:pPr>
        <w:spacing w:line="28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статьей 46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color w:val="000000"/>
          <w:sz w:val="24"/>
          <w:szCs w:val="24"/>
        </w:rPr>
        <w:t>20 марта 2025 года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color w:val="000000"/>
          <w:sz w:val="24"/>
          <w:szCs w:val="24"/>
        </w:rPr>
        <w:t>единой системе публичной власти»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Порядком назначения и проведения опроса граждан в Белоярском районе, утверждённым решением Думы Белоярского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от 28 октября 2020 года № 51              «Об утверждении Порядка назначения и проведения опроса граждан в Белоярском районе», рассмотрев ходатайство инициативной группы граждан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назначении опроса граждан, Дума Белоярского района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Назначи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 опрос граждан в Белоярском районе по вопросу поддержки инициативного проекта «Возрождение древнего ремесла: гончарная мастерская» (далее – опрос граждан). Провести опрос граждан с 12 января 2026 года по 14 января 2026 года.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Территория проведения опро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 граждан – Белоярский район.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Опрос граждан провести по следующей методике - сбор информации проводится в границах Белоярского района путём заполнения опросного листа.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Утвердить форму опросного листа согласно приложению 1 к настоящему решению.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Ус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тановить минимальную численность жителей Белоярского района, участвующих в опросе граждан, - не менее 1 процента от числа граждан, достигших восемнадцатилетнего возраста и проживающих в границах территории опроса граждан.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Создать комиссию по проведению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опроса граждан и утвердить её состав согласно приложению 2 к настоящему решению. 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Адрес местонахождения комиссии по проведению опроса граждан:                               г. Белоярский, ул.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Центральная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9, телефон (34670) 62175.</w:t>
      </w:r>
    </w:p>
    <w:p w:rsidR="00B12760" w:rsidRDefault="0073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 Опубликовать настоя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щее решение в газете «Белоярские вести. Официальный выпуск», разместить на официальном сайте органов местного самоуправления Белоярского района в информационно-телекоммуникационной сети «Интернет».</w:t>
      </w:r>
    </w:p>
    <w:p w:rsidR="00B12760" w:rsidRDefault="00731D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9. Настоящее решение вступает в силу после его официально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опубликования.</w:t>
      </w:r>
    </w:p>
    <w:p w:rsidR="00B12760" w:rsidRDefault="00B127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B12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B12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Председатель Думы Белоярского района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А.Г.Берестов</w:t>
      </w:r>
      <w:proofErr w:type="spellEnd"/>
    </w:p>
    <w:p w:rsidR="00B12760" w:rsidRDefault="00731DEC">
      <w:r>
        <w:br w:type="page" w:clear="all"/>
      </w:r>
    </w:p>
    <w:p w:rsidR="00B12760" w:rsidRDefault="00731DEC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1</w:t>
      </w:r>
    </w:p>
    <w:p w:rsidR="00B12760" w:rsidRDefault="00731DEC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  № _____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ОПРОСНЫЙ ЛИСТ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жителей Белоярского 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айона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житель Белоярского района!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Просим Вас высказать своё мнение по вопросу о поддержке инициативного проекта Белоярского района - «Возрождение древнего ремесла: гончарная мастерская».</w:t>
      </w:r>
    </w:p>
    <w:p w:rsidR="00B12760" w:rsidRDefault="00B127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760" w:rsidRPr="00731DEC" w:rsidRDefault="00731D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3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Параметры инициативного проекта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«Возрождение древнего ремесла: гончарная мастерская»: инициативный проект предполагает </w:t>
      </w:r>
      <w:r>
        <w:rPr>
          <w:rFonts w:ascii="Times New Roman" w:hAnsi="Times New Roman" w:cs="Times New Roman"/>
          <w:color w:val="000000"/>
          <w:sz w:val="24"/>
          <w:szCs w:val="24"/>
        </w:rPr>
        <w:t>закупку оборудования для гончарного ремесла, проведение косметических ремонтных работ в помещении мастерской. Реализация инициативного проекта направлена на популяризаци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ю гончарного ремесла, бытовавшего на территории Белоярского района, посредством проведения выставок и мастер - классов для жителей Белоярского района и гостей. Размещение гончарной мастерской планируется в помещении муниципального автономного учреждения ку</w:t>
      </w:r>
      <w:r>
        <w:rPr>
          <w:rFonts w:ascii="Times New Roman" w:hAnsi="Times New Roman" w:cs="Times New Roman"/>
          <w:color w:val="000000"/>
          <w:sz w:val="24"/>
          <w:szCs w:val="24"/>
        </w:rPr>
        <w:t>льтуры Белоярского района «Этнокультурный центр».</w:t>
      </w:r>
    </w:p>
    <w:p w:rsidR="00B12760" w:rsidRDefault="00B127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5511800</wp:posOffset>
                </wp:positionH>
                <wp:positionV relativeFrom="paragraph">
                  <wp:posOffset>59102</wp:posOffset>
                </wp:positionV>
                <wp:extent cx="428625" cy="381000"/>
                <wp:effectExtent l="6350" t="6350" r="6350" b="6350"/>
                <wp:wrapNone/>
                <wp:docPr id="2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8625" cy="380999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2760" w:rsidRDefault="00B127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type="#_x0000_t1" style="position:absolute;z-index:251660288;o:allowoverlap:true;o:allowincell:true;mso-position-horizontal-relative:margin;margin-left:434.00pt;mso-position-horizontal:absolute;mso-position-vertical-relative:text;margin-top:4.65pt;mso-position-vertical:absolute;width:33.75pt;height:30.00pt;mso-wrap-distance-left:9.00pt;mso-wrap-distance-top:0.00pt;mso-wrap-distance-right:9.00pt;mso-wrap-distance-bottom:0.00pt;v-text-anchor:middle;visibility:visible;" filled="f" strokecolor="#000000" strokeweight="2.25pt">
                <v:stroke dashstyle="solid"/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Да, я поддерживаю инициативный проект</w: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«Возрождение древнего ремесла: гончарная мастерская».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5511800</wp:posOffset>
                </wp:positionH>
                <wp:positionV relativeFrom="paragraph">
                  <wp:posOffset>103490</wp:posOffset>
                </wp:positionV>
                <wp:extent cx="428625" cy="381000"/>
                <wp:effectExtent l="12700" t="12700" r="15875" b="25400"/>
                <wp:wrapNone/>
                <wp:docPr id="3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8625" cy="380999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2760" w:rsidRDefault="00B127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1" type="#_x0000_t1" style="position:absolute;z-index:251661312;o:allowoverlap:true;o:allowincell:true;mso-position-horizontal-relative:margin;margin-left:434.00pt;mso-position-horizontal:absolute;mso-position-vertical-relative:text;margin-top:8.15pt;mso-position-vertical:absolute;width:33.75pt;height:30.00pt;mso-wrap-distance-left:9.00pt;mso-wrap-distance-top:0.00pt;mso-wrap-distance-right:9.00pt;mso-wrap-distance-bottom:0.00pt;v-text-anchor:middle;visibility:visible;" filled="f" strokecolor="#000000" strokeweight="2.25pt">
                <v:stroke dashstyle="solid"/>
                <v:textbox inset="0,0,0,0"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Нет, я не поддерживаю инициативный проект</w: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«Возрождение древнего ремесла: гончарная мастерская»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Сведения об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опрашиваемом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126"/>
        <w:gridCol w:w="2551"/>
        <w:gridCol w:w="1701"/>
      </w:tblGrid>
      <w:tr w:rsidR="00B12760">
        <w:trPr>
          <w:trHeight w:val="580"/>
        </w:trPr>
        <w:tc>
          <w:tcPr>
            <w:tcW w:w="2976" w:type="dxa"/>
            <w:shd w:val="clear" w:color="FFFFFF" w:fill="FFFFFF"/>
          </w:tcPr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Ф.И.О.</w:t>
            </w:r>
          </w:p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2126" w:type="dxa"/>
          </w:tcPr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рождения участника опроса</w:t>
            </w:r>
          </w:p>
        </w:tc>
        <w:tc>
          <w:tcPr>
            <w:tcW w:w="2551" w:type="dxa"/>
            <w:shd w:val="clear" w:color="FFFFFF" w:fill="FFFFFF"/>
          </w:tcPr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проживания</w:t>
            </w:r>
          </w:p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701" w:type="dxa"/>
            <w:shd w:val="clear" w:color="FFFFFF" w:fill="FFFFFF"/>
          </w:tcPr>
          <w:p w:rsidR="00B12760" w:rsidRDefault="00731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Подпись участника опроса</w:t>
            </w:r>
          </w:p>
        </w:tc>
      </w:tr>
      <w:tr w:rsidR="00B12760">
        <w:trPr>
          <w:trHeight w:val="278"/>
        </w:trPr>
        <w:tc>
          <w:tcPr>
            <w:tcW w:w="2976" w:type="dxa"/>
            <w:shd w:val="clear" w:color="FFFFFF" w:fill="FFFFFF"/>
          </w:tcPr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FFFFFF" w:fill="FFFFFF"/>
          </w:tcPr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FFFFFF" w:fill="FFFFFF"/>
          </w:tcPr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2760" w:rsidRDefault="00B127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 требованиями статьи 9 Федерального закона от 27 июля 2006 года №  152-ФЗ «О персональных данных»,                     в целях: обеспечения процедуры опроса граждан Белоярского района  даю согласие Думе Белоярского района, находящейся по ад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ресу: город Белоярский, ул. Центральная, дом 9, 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Федерального закона от 27 июля 2006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года № 152-ФЗ.</w:t>
      </w:r>
    </w:p>
    <w:p w:rsidR="00B12760" w:rsidRDefault="00731DEC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 персональным данным, на обработку которых я даю </w:t>
      </w:r>
      <w:proofErr w:type="gramStart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согласие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относятся: фамилия, имя, отчество; дата рождения, адрес; личная подпись без ограничения срока действия.</w:t>
      </w:r>
    </w:p>
    <w:p w:rsidR="00B12760" w:rsidRDefault="00731DEC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Предоставляю право осуществлять все действия (операции) с моими персональными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данными, включая сбор, систематизацию, накопление, хранение, использование, обезличивание, блокирование, уничтожение.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Оператор вправе обрабатывать мои персональные данные посредством внесения их в электронную базу данных, включения в списки (реестры) и от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чётные формы, предусмотренные документами, регламентирующими предоставление отчётных данных (документов), и передавать их уполномоченным органам.</w:t>
      </w:r>
    </w:p>
    <w:p w:rsidR="00B12760" w:rsidRDefault="00731DEC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согласие действует со дня его подписания до дня отзыва в письменной форме. Я подтверждаю, что мне из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вестно                     о праве отозвать своё согласие на основании моего письменного заявления.</w:t>
      </w:r>
    </w:p>
    <w:p w:rsidR="00B12760" w:rsidRDefault="00731DEC">
      <w:pPr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Подтверждаю своё согласие на обработку персональных данных в соответствии с Федеральным законом от 27 июля 2006 года   № 152-ФЗ «О персональных данных». </w: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_______________________   /___________________________/</w:t>
      </w:r>
    </w:p>
    <w:p w:rsidR="00B12760" w:rsidRDefault="00731D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(дата)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(подпись)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(расшифровка подписи)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</w:p>
    <w:p w:rsidR="00B12760" w:rsidRDefault="00731D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 w:clear="all"/>
      </w:r>
    </w:p>
    <w:p w:rsidR="00B12760" w:rsidRDefault="00731DEC">
      <w:pPr>
        <w:spacing w:after="0" w:line="240" w:lineRule="auto"/>
        <w:ind w:left="50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2</w:t>
      </w:r>
    </w:p>
    <w:p w:rsidR="00B12760" w:rsidRDefault="00731DEC">
      <w:pPr>
        <w:spacing w:after="0" w:line="240" w:lineRule="auto"/>
        <w:ind w:left="52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Думы Белоярского района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  № _____</w:t>
      </w:r>
    </w:p>
    <w:p w:rsidR="00B12760" w:rsidRDefault="00B12760">
      <w:pPr>
        <w:spacing w:after="0" w:line="240" w:lineRule="auto"/>
        <w:ind w:left="5280" w:hanging="6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B127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О С Т А В</w:t>
      </w:r>
    </w:p>
    <w:p w:rsidR="00B12760" w:rsidRDefault="0073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комиссии по проведению опроса граждан</w:t>
      </w: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2760" w:rsidRDefault="00B12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7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5"/>
        <w:gridCol w:w="2972"/>
        <w:gridCol w:w="4960"/>
        <w:gridCol w:w="59"/>
      </w:tblGrid>
      <w:tr w:rsidR="00B12760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главы Белоярского района по социальным вопросам</w:t>
            </w:r>
          </w:p>
        </w:tc>
      </w:tr>
      <w:tr w:rsidR="00B12760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управляющий делами администрации Белоярского района</w:t>
            </w:r>
          </w:p>
        </w:tc>
      </w:tr>
      <w:tr w:rsidR="00B12760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line="28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культуре администрации Белоярского района</w:t>
            </w:r>
          </w:p>
        </w:tc>
      </w:tr>
      <w:tr w:rsidR="00B12760">
        <w:trPr>
          <w:trHeight w:val="767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по местному самоуправлению администрации Белоярского района </w:t>
            </w:r>
          </w:p>
        </w:tc>
      </w:tr>
      <w:tr w:rsidR="00B12760">
        <w:trPr>
          <w:gridAfter w:val="1"/>
          <w:wAfter w:w="59" w:type="dxa"/>
          <w:trHeight w:val="244"/>
        </w:trPr>
        <w:tc>
          <w:tcPr>
            <w:tcW w:w="7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49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консультант управления по местному самоуправлению администрации Белоярского района </w:t>
            </w:r>
          </w:p>
        </w:tc>
      </w:tr>
      <w:tr w:rsidR="00B12760">
        <w:trPr>
          <w:gridAfter w:val="1"/>
          <w:wAfter w:w="59" w:type="dxa"/>
          <w:trHeight w:val="491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4961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after="0"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Думы Белоярского района </w:t>
            </w:r>
          </w:p>
          <w:p w:rsidR="00B12760" w:rsidRDefault="00B12760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760">
        <w:trPr>
          <w:trHeight w:val="653"/>
        </w:trPr>
        <w:tc>
          <w:tcPr>
            <w:tcW w:w="7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Бобрешова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12760" w:rsidRDefault="00731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Наталья Владимировна</w:t>
            </w:r>
          </w:p>
        </w:tc>
        <w:tc>
          <w:tcPr>
            <w:tcW w:w="501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депутат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Думы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Белоярского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района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:rsidR="00B12760" w:rsidRDefault="00B12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B12760">
        <w:trPr>
          <w:trHeight w:val="653"/>
        </w:trPr>
        <w:tc>
          <w:tcPr>
            <w:tcW w:w="775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B12760"/>
        </w:tc>
        <w:tc>
          <w:tcPr>
            <w:tcW w:w="297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Шорохов</w:t>
            </w:r>
          </w:p>
          <w:p w:rsidR="00B12760" w:rsidRDefault="00731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 Петрович</w:t>
            </w:r>
          </w:p>
        </w:tc>
        <w:tc>
          <w:tcPr>
            <w:tcW w:w="5019" w:type="dxa"/>
            <w:gridSpan w:val="2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12760" w:rsidRDefault="00731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Белоярского района</w:t>
            </w:r>
          </w:p>
        </w:tc>
      </w:tr>
    </w:tbl>
    <w:p w:rsidR="00B12760" w:rsidRDefault="00B1276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731D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</w:t>
      </w:r>
    </w:p>
    <w:p w:rsidR="00B12760" w:rsidRDefault="00B1276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760" w:rsidRDefault="00B12760">
      <w:pPr>
        <w:ind w:firstLine="720"/>
      </w:pPr>
    </w:p>
    <w:sectPr w:rsidR="00B12760">
      <w:pgSz w:w="11906" w:h="16838"/>
      <w:pgMar w:top="851" w:right="850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760" w:rsidRDefault="00731DEC">
      <w:pPr>
        <w:spacing w:after="0" w:line="240" w:lineRule="auto"/>
      </w:pPr>
      <w:r>
        <w:separator/>
      </w:r>
    </w:p>
  </w:endnote>
  <w:endnote w:type="continuationSeparator" w:id="0">
    <w:p w:rsidR="00B12760" w:rsidRDefault="00731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760" w:rsidRDefault="00731DEC">
      <w:pPr>
        <w:spacing w:after="0" w:line="240" w:lineRule="auto"/>
      </w:pPr>
      <w:r>
        <w:separator/>
      </w:r>
    </w:p>
  </w:footnote>
  <w:footnote w:type="continuationSeparator" w:id="0">
    <w:p w:rsidR="00B12760" w:rsidRDefault="00731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60"/>
    <w:rsid w:val="00731DEC"/>
    <w:rsid w:val="00B1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897</Words>
  <Characters>5113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Гореликова Анастасия Юрьевна</dc:creator>
  <cp:lastModifiedBy>Гореликова Анастасия Юрьевна</cp:lastModifiedBy>
  <cp:revision>2</cp:revision>
  <dcterms:created xsi:type="dcterms:W3CDTF">2025-12-18T12:47:00Z</dcterms:created>
  <dcterms:modified xsi:type="dcterms:W3CDTF">2025-12-18T12:47:00Z</dcterms:modified>
</cp:coreProperties>
</file>